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661A" w14:textId="77777777" w:rsidR="00BF0366" w:rsidRPr="00437B7F" w:rsidRDefault="00BF0366" w:rsidP="007A1548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437B7F">
        <w:rPr>
          <w:rFonts w:asciiTheme="minorHAnsi" w:hAnsiTheme="minorHAnsi" w:cstheme="minorHAnsi"/>
        </w:rPr>
        <w:t>REKTOR</w:t>
      </w:r>
    </w:p>
    <w:p w14:paraId="45CFCC76" w14:textId="16D74D39" w:rsidR="004A1838" w:rsidRPr="00437B7F" w:rsidRDefault="00B75B83" w:rsidP="007A1548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437B7F">
        <w:rPr>
          <w:rFonts w:asciiTheme="minorHAnsi" w:hAnsiTheme="minorHAnsi" w:cstheme="minorHAnsi"/>
        </w:rPr>
        <w:t xml:space="preserve">ZARZĄDZENIE WEWNĘTRZNE </w:t>
      </w:r>
      <w:r w:rsidR="00BA1586" w:rsidRPr="00437B7F">
        <w:rPr>
          <w:rFonts w:asciiTheme="minorHAnsi" w:hAnsiTheme="minorHAnsi" w:cstheme="minorHAnsi"/>
        </w:rPr>
        <w:t xml:space="preserve">NR </w:t>
      </w:r>
      <w:r w:rsidR="00F669D5">
        <w:rPr>
          <w:rFonts w:asciiTheme="minorHAnsi" w:hAnsiTheme="minorHAnsi" w:cstheme="minorHAnsi"/>
        </w:rPr>
        <w:t>35</w:t>
      </w:r>
      <w:r w:rsidRPr="00437B7F">
        <w:rPr>
          <w:rFonts w:asciiTheme="minorHAnsi" w:hAnsiTheme="minorHAnsi" w:cstheme="minorHAnsi"/>
        </w:rPr>
        <w:t>/</w:t>
      </w:r>
      <w:r w:rsidR="00B71B5E" w:rsidRPr="00437B7F">
        <w:rPr>
          <w:rFonts w:asciiTheme="minorHAnsi" w:hAnsiTheme="minorHAnsi" w:cstheme="minorHAnsi"/>
        </w:rPr>
        <w:t>202</w:t>
      </w:r>
      <w:r w:rsidR="00BA1586" w:rsidRPr="00437B7F">
        <w:rPr>
          <w:rFonts w:asciiTheme="minorHAnsi" w:hAnsiTheme="minorHAnsi" w:cstheme="minorHAnsi"/>
        </w:rPr>
        <w:t>5</w:t>
      </w:r>
    </w:p>
    <w:p w14:paraId="4FE39C9D" w14:textId="065A7928" w:rsidR="00963FFF" w:rsidRPr="00437B7F" w:rsidRDefault="00963FFF" w:rsidP="007A1548">
      <w:pPr>
        <w:pStyle w:val="Zdnia"/>
        <w:spacing w:line="276" w:lineRule="auto"/>
        <w:rPr>
          <w:rFonts w:asciiTheme="minorHAnsi" w:hAnsiTheme="minorHAnsi" w:cstheme="minorHAnsi"/>
        </w:rPr>
      </w:pPr>
      <w:r w:rsidRPr="00437B7F">
        <w:rPr>
          <w:rFonts w:asciiTheme="minorHAnsi" w:hAnsiTheme="minorHAnsi" w:cstheme="minorHAnsi"/>
        </w:rPr>
        <w:t>z dnia</w:t>
      </w:r>
      <w:r w:rsidR="00172AA6" w:rsidRPr="00437B7F">
        <w:rPr>
          <w:rFonts w:asciiTheme="minorHAnsi" w:hAnsiTheme="minorHAnsi" w:cstheme="minorHAnsi"/>
        </w:rPr>
        <w:t xml:space="preserve"> </w:t>
      </w:r>
      <w:r w:rsidR="00F669D5">
        <w:rPr>
          <w:rFonts w:asciiTheme="minorHAnsi" w:hAnsiTheme="minorHAnsi" w:cstheme="minorHAnsi"/>
        </w:rPr>
        <w:t>2</w:t>
      </w:r>
      <w:r w:rsidR="005A0B5D">
        <w:rPr>
          <w:rFonts w:asciiTheme="minorHAnsi" w:hAnsiTheme="minorHAnsi" w:cstheme="minorHAnsi"/>
        </w:rPr>
        <w:t>7</w:t>
      </w:r>
      <w:r w:rsidR="00A70265">
        <w:rPr>
          <w:rFonts w:asciiTheme="minorHAnsi" w:hAnsiTheme="minorHAnsi" w:cstheme="minorHAnsi"/>
        </w:rPr>
        <w:t xml:space="preserve"> </w:t>
      </w:r>
      <w:r w:rsidR="00751442">
        <w:rPr>
          <w:rFonts w:asciiTheme="minorHAnsi" w:hAnsiTheme="minorHAnsi" w:cstheme="minorHAnsi"/>
        </w:rPr>
        <w:t>marca</w:t>
      </w:r>
      <w:r w:rsidR="005016E4" w:rsidRPr="00437B7F">
        <w:rPr>
          <w:rFonts w:asciiTheme="minorHAnsi" w:hAnsiTheme="minorHAnsi" w:cstheme="minorHAnsi"/>
        </w:rPr>
        <w:t xml:space="preserve"> 202</w:t>
      </w:r>
      <w:r w:rsidR="00B60A8D" w:rsidRPr="00437B7F">
        <w:rPr>
          <w:rFonts w:asciiTheme="minorHAnsi" w:hAnsiTheme="minorHAnsi" w:cstheme="minorHAnsi"/>
        </w:rPr>
        <w:t>5</w:t>
      </w:r>
      <w:r w:rsidR="005016E4" w:rsidRPr="00437B7F">
        <w:rPr>
          <w:rFonts w:asciiTheme="minorHAnsi" w:hAnsiTheme="minorHAnsi" w:cstheme="minorHAnsi"/>
        </w:rPr>
        <w:t xml:space="preserve"> r.</w:t>
      </w:r>
    </w:p>
    <w:p w14:paraId="07316A71" w14:textId="2042E51E" w:rsidR="004B0369" w:rsidRPr="00437B7F" w:rsidRDefault="0047097E" w:rsidP="0047097E">
      <w:pPr>
        <w:pStyle w:val="Tytudokumentu"/>
        <w:spacing w:line="276" w:lineRule="auto"/>
        <w:rPr>
          <w:rFonts w:asciiTheme="minorHAnsi" w:hAnsiTheme="minorHAnsi" w:cstheme="minorHAnsi"/>
        </w:rPr>
      </w:pPr>
      <w:r w:rsidRPr="0047097E">
        <w:rPr>
          <w:rFonts w:asciiTheme="minorHAnsi" w:hAnsiTheme="minorHAnsi" w:cstheme="minorHAnsi"/>
        </w:rPr>
        <w:t>w sprawie zmian organizacyjnych w Dziale Zarządzania Obiektami podległym Dyrektorowi</w:t>
      </w:r>
      <w:r w:rsidR="00186DE8">
        <w:rPr>
          <w:rFonts w:asciiTheme="minorHAnsi" w:hAnsiTheme="minorHAnsi" w:cstheme="minorHAnsi"/>
        </w:rPr>
        <w:t> </w:t>
      </w:r>
      <w:r w:rsidRPr="0047097E">
        <w:rPr>
          <w:rFonts w:asciiTheme="minorHAnsi" w:hAnsiTheme="minorHAnsi" w:cstheme="minorHAnsi"/>
        </w:rPr>
        <w:t>Administracyjnemu w strukturze Prorektora ds. Organizacji i Infrastruktury</w:t>
      </w:r>
    </w:p>
    <w:p w14:paraId="5791DF01" w14:textId="3575116B" w:rsidR="0047097E" w:rsidRPr="006D4ACA" w:rsidRDefault="0047097E" w:rsidP="0047097E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Na podstawie § 29 ust. 2 Statutu Politechniki Wrocławskiej zarządza się, co następuje:</w:t>
      </w:r>
    </w:p>
    <w:p w14:paraId="1224FEB6" w14:textId="77777777" w:rsidR="0047097E" w:rsidRPr="006D4ACA" w:rsidRDefault="0047097E" w:rsidP="0047097E">
      <w:pPr>
        <w:spacing w:before="360" w:line="276" w:lineRule="auto"/>
        <w:jc w:val="center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§1</w:t>
      </w:r>
    </w:p>
    <w:p w14:paraId="067C6273" w14:textId="60423B89" w:rsidR="00D869CE" w:rsidRDefault="00D869CE" w:rsidP="0084332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 dniem 1 kwietnia 2025 roku zmienia się struktura organizacyjna Działu Zarządzania Obiektami podległego Zastępcy Dyrektora Administracyjnego w ten sposób, że bezpośrednio w strukturę Działu włącza się:</w:t>
      </w:r>
    </w:p>
    <w:p w14:paraId="6DCBADB5" w14:textId="3A648FA5" w:rsidR="00D869CE" w:rsidRDefault="00D869CE" w:rsidP="00D869C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Zespoły Administratorów od 01 do 09;</w:t>
      </w:r>
    </w:p>
    <w:p w14:paraId="6B9100E3" w14:textId="3608D66F" w:rsidR="00D869CE" w:rsidRPr="006D4ACA" w:rsidRDefault="00D869CE" w:rsidP="00D869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Dom Pracy Twórczej – Karpacz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34DC0591" w14:textId="348839F5" w:rsidR="00D869CE" w:rsidRPr="006D4ACA" w:rsidRDefault="00D869CE" w:rsidP="00D869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 xml:space="preserve">Ośrodek Wypoczynkowo-Konferencyjny Szklarska Poręba </w:t>
      </w:r>
      <w:r w:rsidRPr="006D4ACA">
        <w:rPr>
          <w:rFonts w:asciiTheme="minorHAnsi" w:eastAsia="Calibri" w:hAnsiTheme="minorHAnsi" w:cstheme="minorHAnsi"/>
          <w:i/>
          <w:color w:val="000000"/>
        </w:rPr>
        <w:t>w likwidacji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522AA3D6" w14:textId="5482F733" w:rsidR="00D869CE" w:rsidRPr="00D869CE" w:rsidRDefault="00D869CE" w:rsidP="00D869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34" w:hanging="357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 xml:space="preserve">Ośrodek Wypoczynkowy – Ustka </w:t>
      </w:r>
      <w:r w:rsidRPr="006D4ACA">
        <w:rPr>
          <w:rFonts w:asciiTheme="minorHAnsi" w:eastAsia="Calibri" w:hAnsiTheme="minorHAnsi" w:cstheme="minorHAnsi"/>
          <w:i/>
          <w:color w:val="000000"/>
        </w:rPr>
        <w:t>w likwidacji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304C3B53" w14:textId="02610721" w:rsidR="0047097E" w:rsidRPr="006D4ACA" w:rsidRDefault="00D869CE" w:rsidP="0084332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</w:t>
      </w:r>
      <w:r w:rsidR="0047097E" w:rsidRPr="006D4ACA">
        <w:rPr>
          <w:rFonts w:asciiTheme="minorHAnsi" w:eastAsia="Calibri" w:hAnsiTheme="minorHAnsi" w:cstheme="minorHAnsi"/>
        </w:rPr>
        <w:t xml:space="preserve"> dniem 31 marca 2025 roku likwiduje się:</w:t>
      </w:r>
    </w:p>
    <w:p w14:paraId="765196C3" w14:textId="307E436E" w:rsidR="005427B1" w:rsidRDefault="005427B1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Sekcję Administratorów </w:t>
      </w:r>
      <w:r w:rsidRPr="006D4ACA">
        <w:rPr>
          <w:rFonts w:asciiTheme="minorHAnsi" w:eastAsia="Calibri" w:hAnsiTheme="minorHAnsi" w:cstheme="minorHAnsi"/>
        </w:rPr>
        <w:t>(PRO24/DA/DAZ/DZO/ADM</w:t>
      </w:r>
      <w:r>
        <w:rPr>
          <w:rFonts w:asciiTheme="minorHAnsi" w:eastAsia="Calibri" w:hAnsiTheme="minorHAnsi" w:cstheme="minorHAnsi"/>
        </w:rPr>
        <w:t>:ADM)</w:t>
      </w:r>
      <w:r w:rsidR="00693A64">
        <w:rPr>
          <w:rFonts w:asciiTheme="minorHAnsi" w:eastAsia="Calibri" w:hAnsiTheme="minorHAnsi" w:cstheme="minorHAnsi"/>
        </w:rPr>
        <w:t>;</w:t>
      </w:r>
    </w:p>
    <w:p w14:paraId="778CA342" w14:textId="5DC1FE9C" w:rsidR="0047097E" w:rsidRPr="006D4ACA" w:rsidRDefault="0047097E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Zespół Administratora 10 (PRO24/DA/DAZ/DZO/ADM/Z10; Z10);</w:t>
      </w:r>
    </w:p>
    <w:p w14:paraId="69601F73" w14:textId="77777777" w:rsidR="0047097E" w:rsidRPr="006D4ACA" w:rsidRDefault="0047097E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Zespół Administratora 11 (PRO24/DA/DAZ/DZO/ADM/Z11; Z11);</w:t>
      </w:r>
    </w:p>
    <w:p w14:paraId="27A35E03" w14:textId="77777777" w:rsidR="0047097E" w:rsidRPr="006D4ACA" w:rsidRDefault="0047097E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Zespół Administratora 12 (PRO24/DA/DAZ/DZO/ADM/Z12; Z12);</w:t>
      </w:r>
    </w:p>
    <w:p w14:paraId="415A6DC2" w14:textId="77777777" w:rsidR="0047097E" w:rsidRPr="006D4ACA" w:rsidRDefault="0047097E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Zespół Administratora 13 (PRO24/DA/DAZ/DZO/ADM/Z13; Z13);</w:t>
      </w:r>
    </w:p>
    <w:p w14:paraId="45318F0E" w14:textId="77777777" w:rsidR="0047097E" w:rsidRPr="006D4ACA" w:rsidRDefault="0047097E" w:rsidP="00843324">
      <w:pPr>
        <w:pStyle w:val="Akapitzlist"/>
        <w:numPr>
          <w:ilvl w:val="0"/>
          <w:numId w:val="3"/>
        </w:numPr>
        <w:spacing w:line="276" w:lineRule="auto"/>
        <w:ind w:left="1134"/>
        <w:contextualSpacing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 xml:space="preserve">Zespół Zaplecza Gospodarczego (PRO24/DA/DAZ/DZO/ADM/ZZG; ZZG). </w:t>
      </w:r>
    </w:p>
    <w:p w14:paraId="1949F54A" w14:textId="2F76767F" w:rsidR="0047097E" w:rsidRPr="006D4ACA" w:rsidRDefault="00D869CE" w:rsidP="00843324">
      <w:pPr>
        <w:pStyle w:val="Akapitzlist"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 związku z powyższym z</w:t>
      </w:r>
      <w:r w:rsidR="0047097E" w:rsidRPr="006D4ACA">
        <w:rPr>
          <w:rFonts w:asciiTheme="minorHAnsi" w:eastAsia="Calibri" w:hAnsiTheme="minorHAnsi" w:cstheme="minorHAnsi"/>
        </w:rPr>
        <w:t xml:space="preserve"> dniem </w:t>
      </w:r>
      <w:bookmarkStart w:id="1" w:name="_Hlk193112136"/>
      <w:r w:rsidR="0047097E" w:rsidRPr="006D4ACA">
        <w:rPr>
          <w:rFonts w:asciiTheme="minorHAnsi" w:eastAsia="Calibri" w:hAnsiTheme="minorHAnsi" w:cstheme="minorHAnsi"/>
        </w:rPr>
        <w:t xml:space="preserve">1 kwietnia 2025 roku </w:t>
      </w:r>
      <w:bookmarkEnd w:id="1"/>
      <w:r>
        <w:rPr>
          <w:rFonts w:asciiTheme="minorHAnsi" w:eastAsia="Calibri" w:hAnsiTheme="minorHAnsi" w:cstheme="minorHAnsi"/>
        </w:rPr>
        <w:t xml:space="preserve">aktualną </w:t>
      </w:r>
      <w:r w:rsidR="0047097E" w:rsidRPr="006D4ACA">
        <w:rPr>
          <w:rFonts w:asciiTheme="minorHAnsi" w:eastAsia="Calibri" w:hAnsiTheme="minorHAnsi" w:cstheme="minorHAnsi"/>
        </w:rPr>
        <w:t xml:space="preserve">strukturę </w:t>
      </w:r>
      <w:bookmarkStart w:id="2" w:name="_Hlk193109944"/>
      <w:r w:rsidR="0047097E" w:rsidRPr="006D4ACA">
        <w:rPr>
          <w:rFonts w:asciiTheme="minorHAnsi" w:eastAsia="Calibri" w:hAnsiTheme="minorHAnsi" w:cstheme="minorHAnsi"/>
        </w:rPr>
        <w:t xml:space="preserve">Działu Zarządzania </w:t>
      </w:r>
      <w:bookmarkEnd w:id="2"/>
      <w:r w:rsidR="0047097E" w:rsidRPr="006D4ACA">
        <w:rPr>
          <w:rFonts w:asciiTheme="minorHAnsi" w:eastAsia="Calibri" w:hAnsiTheme="minorHAnsi" w:cstheme="minorHAnsi"/>
        </w:rPr>
        <w:t xml:space="preserve">Obiektami </w:t>
      </w:r>
      <w:r w:rsidR="006D4ACA" w:rsidRPr="006D4ACA">
        <w:rPr>
          <w:rFonts w:asciiTheme="minorHAnsi" w:eastAsia="Calibri" w:hAnsiTheme="minorHAnsi" w:cstheme="minorHAnsi"/>
        </w:rPr>
        <w:t xml:space="preserve">(PRO24/DA/DAZ/DZO; </w:t>
      </w:r>
      <w:r w:rsidR="006D4ACA">
        <w:rPr>
          <w:rFonts w:asciiTheme="minorHAnsi" w:eastAsia="Calibri" w:hAnsiTheme="minorHAnsi" w:cstheme="minorHAnsi"/>
        </w:rPr>
        <w:t>DZO</w:t>
      </w:r>
      <w:r w:rsidR="006D4ACA" w:rsidRPr="006D4ACA">
        <w:rPr>
          <w:rFonts w:asciiTheme="minorHAnsi" w:eastAsia="Calibri" w:hAnsiTheme="minorHAnsi" w:cstheme="minorHAnsi"/>
        </w:rPr>
        <w:t>)</w:t>
      </w:r>
      <w:r w:rsidR="006D4ACA">
        <w:rPr>
          <w:rFonts w:asciiTheme="minorHAnsi" w:eastAsia="Calibri" w:hAnsiTheme="minorHAnsi" w:cstheme="minorHAnsi"/>
        </w:rPr>
        <w:t xml:space="preserve"> </w:t>
      </w:r>
      <w:r w:rsidR="0047097E" w:rsidRPr="006D4ACA">
        <w:rPr>
          <w:rFonts w:asciiTheme="minorHAnsi" w:eastAsia="Calibri" w:hAnsiTheme="minorHAnsi" w:cstheme="minorHAnsi"/>
        </w:rPr>
        <w:t>tworzą:</w:t>
      </w:r>
    </w:p>
    <w:p w14:paraId="4F4EECD7" w14:textId="727D5387" w:rsidR="00631504" w:rsidRPr="006D4ACA" w:rsidRDefault="00631504" w:rsidP="00843324">
      <w:pPr>
        <w:pStyle w:val="paragraf"/>
        <w:numPr>
          <w:ilvl w:val="0"/>
          <w:numId w:val="2"/>
        </w:numPr>
        <w:spacing w:before="0" w:line="276" w:lineRule="auto"/>
        <w:ind w:left="1418"/>
        <w:jc w:val="both"/>
        <w:rPr>
          <w:bCs/>
        </w:rPr>
      </w:pPr>
      <w:r w:rsidRPr="006D4ACA">
        <w:rPr>
          <w:bCs/>
        </w:rPr>
        <w:t>Sekcja Straży Politechniki (PRO24/DA/DAZ/DZO/SP; STP)</w:t>
      </w:r>
      <w:r w:rsidR="006D4ACA" w:rsidRPr="006D4ACA">
        <w:rPr>
          <w:bCs/>
        </w:rPr>
        <w:t>;</w:t>
      </w:r>
    </w:p>
    <w:p w14:paraId="21E0D73D" w14:textId="3A0B59EB" w:rsidR="00631504" w:rsidRPr="006D4ACA" w:rsidRDefault="00631504" w:rsidP="00843324">
      <w:pPr>
        <w:pStyle w:val="paragraf"/>
        <w:numPr>
          <w:ilvl w:val="0"/>
          <w:numId w:val="2"/>
        </w:numPr>
        <w:spacing w:before="0" w:line="276" w:lineRule="auto"/>
        <w:ind w:left="1418"/>
        <w:jc w:val="both"/>
        <w:rPr>
          <w:bCs/>
        </w:rPr>
      </w:pPr>
      <w:r w:rsidRPr="006D4ACA">
        <w:rPr>
          <w:bCs/>
        </w:rPr>
        <w:t>Sekcja Portierów i Szatniarzy (PRO24/DA/DAZ/DZO/SPZ; SPZ)</w:t>
      </w:r>
      <w:r w:rsidR="006D4ACA" w:rsidRPr="006D4ACA">
        <w:rPr>
          <w:bCs/>
        </w:rPr>
        <w:t>;</w:t>
      </w:r>
    </w:p>
    <w:p w14:paraId="49ADFE8D" w14:textId="751440CD" w:rsidR="00631504" w:rsidRPr="006D4ACA" w:rsidRDefault="00631504" w:rsidP="00843324">
      <w:pPr>
        <w:pStyle w:val="paragraf"/>
        <w:numPr>
          <w:ilvl w:val="0"/>
          <w:numId w:val="2"/>
        </w:numPr>
        <w:spacing w:before="0" w:line="276" w:lineRule="auto"/>
        <w:ind w:left="1418"/>
        <w:jc w:val="both"/>
        <w:rPr>
          <w:bCs/>
        </w:rPr>
      </w:pPr>
      <w:r w:rsidRPr="006D4ACA">
        <w:rPr>
          <w:bCs/>
        </w:rPr>
        <w:t>Sekcja Monitoringu Uczelni (PRO24/DA/DAZ/DZO/SMN; SMN)</w:t>
      </w:r>
      <w:r w:rsidR="006D4ACA" w:rsidRPr="006D4ACA">
        <w:rPr>
          <w:bCs/>
        </w:rPr>
        <w:t>;</w:t>
      </w:r>
    </w:p>
    <w:p w14:paraId="09B615AE" w14:textId="0B1D2FF5" w:rsidR="005427B1" w:rsidRDefault="00631504" w:rsidP="00542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hAnsiTheme="minorHAnsi" w:cstheme="minorHAnsi"/>
          <w:bCs/>
        </w:rPr>
        <w:t>Stanowisko ds. Ochrony Środowiska (PRO24/DA/DAZ/DZO/SSR; SSR)</w:t>
      </w:r>
      <w:bookmarkStart w:id="3" w:name="_Hlk193110194"/>
      <w:r w:rsidR="003A79DD">
        <w:rPr>
          <w:rFonts w:asciiTheme="minorHAnsi" w:hAnsiTheme="minorHAnsi" w:cstheme="minorHAnsi"/>
          <w:bCs/>
        </w:rPr>
        <w:t>;</w:t>
      </w:r>
    </w:p>
    <w:p w14:paraId="017267E7" w14:textId="268E7ED3" w:rsidR="005427B1" w:rsidRPr="005427B1" w:rsidRDefault="005427B1" w:rsidP="005427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5427B1">
        <w:rPr>
          <w:rFonts w:asciiTheme="minorHAnsi" w:eastAsia="Calibri" w:hAnsiTheme="minorHAnsi" w:cstheme="minorHAnsi"/>
          <w:color w:val="000000"/>
        </w:rPr>
        <w:t>Zespół Administratora 01 (PRO24/DA/DAZ/DZO/Z01; Z01)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1D08BF8B" w14:textId="0DF5C559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02 (PRO24/DA/DAZ/DZO/Z02; Z02)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73A8FAEE" w14:textId="33A21168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03 (PRO24/DA/DAZ/DZO/Z03; Z03)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34AF7416" w14:textId="0D324C44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04 (PRO24/DA/DAZ/DZO/Z04; Z04)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bookmarkEnd w:id="3"/>
    <w:p w14:paraId="4A053659" w14:textId="0915CA90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05 (PRO24/DA/DAZ/DZO/Z05; Z05)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4502E3AD" w14:textId="79F0CCDD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lastRenderedPageBreak/>
        <w:t>Zespół Administratora 06 (PRO24/DA/DAZ/DZO/Z06; Z06)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1AE53A8B" w14:textId="0BBBA244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07 (PRO24/DA/DAZ/DZO/Z07; Z07)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6703A00A" w14:textId="71B5ED10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08 (PRO24/DA/DAZ/DZO/Z08; Z08)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111F8CA8" w14:textId="22B67858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Zespół Administratora 09 (PRO24/DA/DAZ/DZO/Z09; Z09)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0263C787" w14:textId="4DD0F688" w:rsidR="005427B1" w:rsidRPr="006D4ACA" w:rsidRDefault="005427B1" w:rsidP="005427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Dom Pracy Twórczej – Karpacz (PRO24/DA/DAZ/DZO/D2; D02)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48EA25E3" w14:textId="1B35F55B" w:rsidR="005427B1" w:rsidRDefault="005427B1" w:rsidP="003A79D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709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 xml:space="preserve">Ośrodek Wypoczynkowo-Konferencyjny Szklarska Poręba </w:t>
      </w:r>
      <w:r w:rsidRPr="006D4ACA">
        <w:rPr>
          <w:rFonts w:asciiTheme="minorHAnsi" w:eastAsia="Calibri" w:hAnsiTheme="minorHAnsi" w:cstheme="minorHAnsi"/>
          <w:i/>
          <w:color w:val="000000"/>
        </w:rPr>
        <w:t>w likwidacji</w:t>
      </w:r>
      <w:r w:rsidRPr="006D4ACA">
        <w:rPr>
          <w:rFonts w:asciiTheme="minorHAnsi" w:eastAsia="Calibri" w:hAnsiTheme="minorHAnsi" w:cstheme="minorHAnsi"/>
          <w:color w:val="000000"/>
        </w:rPr>
        <w:t xml:space="preserve"> (PRO24/DA/DAZ/DZO/D4; D04)</w:t>
      </w:r>
      <w:r w:rsidR="003A79DD">
        <w:rPr>
          <w:rFonts w:asciiTheme="minorHAnsi" w:eastAsia="Calibri" w:hAnsiTheme="minorHAnsi" w:cstheme="minorHAnsi"/>
          <w:color w:val="000000"/>
        </w:rPr>
        <w:t>;</w:t>
      </w:r>
    </w:p>
    <w:p w14:paraId="268A6646" w14:textId="3A93A24E" w:rsidR="005427B1" w:rsidRPr="003A79DD" w:rsidRDefault="005427B1" w:rsidP="003A79D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709"/>
        <w:jc w:val="both"/>
        <w:rPr>
          <w:rFonts w:asciiTheme="minorHAnsi" w:eastAsia="Calibri" w:hAnsiTheme="minorHAnsi" w:cstheme="minorHAnsi"/>
          <w:color w:val="000000"/>
        </w:rPr>
      </w:pPr>
      <w:r w:rsidRPr="003A79DD">
        <w:rPr>
          <w:rFonts w:asciiTheme="minorHAnsi" w:eastAsia="Calibri" w:hAnsiTheme="minorHAnsi" w:cstheme="minorHAnsi"/>
          <w:color w:val="000000"/>
        </w:rPr>
        <w:t xml:space="preserve">Ośrodek Wypoczynkowy – Ustka </w:t>
      </w:r>
      <w:r w:rsidRPr="003A79DD">
        <w:rPr>
          <w:rFonts w:asciiTheme="minorHAnsi" w:eastAsia="Calibri" w:hAnsiTheme="minorHAnsi" w:cstheme="minorHAnsi"/>
          <w:i/>
          <w:color w:val="000000"/>
        </w:rPr>
        <w:t>w likwidacji</w:t>
      </w:r>
      <w:r w:rsidRPr="003A79DD">
        <w:rPr>
          <w:rFonts w:asciiTheme="minorHAnsi" w:eastAsia="Calibri" w:hAnsiTheme="minorHAnsi" w:cstheme="minorHAnsi"/>
          <w:color w:val="000000"/>
        </w:rPr>
        <w:t xml:space="preserve"> (PRO24/DA/DAZ/DZO/D6; D06)</w:t>
      </w:r>
      <w:r w:rsidR="00D869CE" w:rsidRPr="003A79DD">
        <w:rPr>
          <w:rFonts w:asciiTheme="minorHAnsi" w:eastAsia="Calibri" w:hAnsiTheme="minorHAnsi" w:cstheme="minorHAnsi"/>
          <w:color w:val="000000"/>
        </w:rPr>
        <w:t>.</w:t>
      </w:r>
    </w:p>
    <w:p w14:paraId="31744ED8" w14:textId="3BE6BBCD" w:rsidR="0047097E" w:rsidRPr="006D4ACA" w:rsidRDefault="0047097E" w:rsidP="0084332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4" w:hanging="357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 xml:space="preserve">Zadania likwidowanych </w:t>
      </w:r>
      <w:r w:rsidR="00D869CE">
        <w:rPr>
          <w:rFonts w:asciiTheme="minorHAnsi" w:eastAsia="Calibri" w:hAnsiTheme="minorHAnsi" w:cstheme="minorHAnsi"/>
          <w:color w:val="000000"/>
        </w:rPr>
        <w:t>komórek organizacyjnych</w:t>
      </w:r>
      <w:r w:rsidRPr="006D4ACA">
        <w:rPr>
          <w:rFonts w:asciiTheme="minorHAnsi" w:eastAsia="Calibri" w:hAnsiTheme="minorHAnsi" w:cstheme="minorHAnsi"/>
          <w:color w:val="000000"/>
        </w:rPr>
        <w:t xml:space="preserve"> będą realizowane przez</w:t>
      </w:r>
      <w:r w:rsidR="005427B1">
        <w:rPr>
          <w:rFonts w:asciiTheme="minorHAnsi" w:eastAsia="Calibri" w:hAnsiTheme="minorHAnsi" w:cstheme="minorHAnsi"/>
          <w:color w:val="000000"/>
        </w:rPr>
        <w:t xml:space="preserve"> Dział Zarządzania Obiektami.</w:t>
      </w:r>
    </w:p>
    <w:p w14:paraId="56017EDF" w14:textId="1AFAF3E5" w:rsidR="0047097E" w:rsidRPr="006D4ACA" w:rsidRDefault="0047097E" w:rsidP="0084332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4" w:hanging="357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Część pracowników likwidowanych</w:t>
      </w:r>
      <w:r w:rsidR="00D869CE">
        <w:rPr>
          <w:rFonts w:asciiTheme="minorHAnsi" w:eastAsia="Calibri" w:hAnsiTheme="minorHAnsi" w:cstheme="minorHAnsi"/>
          <w:color w:val="000000"/>
        </w:rPr>
        <w:t xml:space="preserve"> komórek organizacyjnych</w:t>
      </w:r>
      <w:r w:rsidRPr="006D4ACA">
        <w:rPr>
          <w:rFonts w:asciiTheme="minorHAnsi" w:eastAsia="Calibri" w:hAnsiTheme="minorHAnsi" w:cstheme="minorHAnsi"/>
          <w:color w:val="000000"/>
        </w:rPr>
        <w:t xml:space="preserve"> staje się pracownikami</w:t>
      </w:r>
      <w:r w:rsidR="005427B1">
        <w:rPr>
          <w:rFonts w:asciiTheme="minorHAnsi" w:eastAsia="Calibri" w:hAnsiTheme="minorHAnsi" w:cstheme="minorHAnsi"/>
          <w:color w:val="000000"/>
        </w:rPr>
        <w:t xml:space="preserve"> Działu Zarządzania Obiektami.</w:t>
      </w:r>
    </w:p>
    <w:p w14:paraId="126D1904" w14:textId="78F5DC9B" w:rsidR="0047097E" w:rsidRPr="006D4ACA" w:rsidRDefault="0047097E" w:rsidP="0084332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4" w:hanging="357"/>
        <w:jc w:val="both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>Mienie użytkowane przez likwidowane</w:t>
      </w:r>
      <w:r w:rsidR="00D869CE">
        <w:rPr>
          <w:rFonts w:asciiTheme="minorHAnsi" w:eastAsia="Calibri" w:hAnsiTheme="minorHAnsi" w:cstheme="minorHAnsi"/>
          <w:color w:val="000000"/>
        </w:rPr>
        <w:t xml:space="preserve"> komórki administracyjne</w:t>
      </w:r>
      <w:r w:rsidRPr="006D4ACA">
        <w:rPr>
          <w:rFonts w:asciiTheme="minorHAnsi" w:eastAsia="Calibri" w:hAnsiTheme="minorHAnsi" w:cstheme="minorHAnsi"/>
          <w:color w:val="000000"/>
        </w:rPr>
        <w:t xml:space="preserve"> pozostaje w </w:t>
      </w:r>
      <w:r w:rsidR="003A79DD">
        <w:rPr>
          <w:rFonts w:asciiTheme="minorHAnsi" w:eastAsia="Calibri" w:hAnsiTheme="minorHAnsi" w:cstheme="minorHAnsi"/>
          <w:color w:val="000000"/>
        </w:rPr>
        <w:t> </w:t>
      </w:r>
      <w:r w:rsidRPr="006D4ACA">
        <w:rPr>
          <w:rFonts w:asciiTheme="minorHAnsi" w:eastAsia="Calibri" w:hAnsiTheme="minorHAnsi" w:cstheme="minorHAnsi"/>
          <w:color w:val="000000"/>
        </w:rPr>
        <w:t>dyspozycji Działu Zarządzania Obiektami.</w:t>
      </w:r>
    </w:p>
    <w:p w14:paraId="7E65666C" w14:textId="77777777" w:rsidR="0047097E" w:rsidRPr="006D4ACA" w:rsidRDefault="0047097E" w:rsidP="0047097E">
      <w:pPr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jc w:val="center"/>
        <w:rPr>
          <w:rFonts w:asciiTheme="minorHAnsi" w:eastAsia="Calibri" w:hAnsiTheme="minorHAnsi" w:cstheme="minorHAnsi"/>
          <w:color w:val="000000"/>
        </w:rPr>
      </w:pPr>
      <w:r w:rsidRPr="006D4ACA">
        <w:rPr>
          <w:rFonts w:asciiTheme="minorHAnsi" w:eastAsia="Calibri" w:hAnsiTheme="minorHAnsi" w:cstheme="minorHAnsi"/>
          <w:color w:val="000000"/>
        </w:rPr>
        <w:t xml:space="preserve">§ </w:t>
      </w:r>
      <w:r w:rsidRPr="006D4ACA">
        <w:rPr>
          <w:rFonts w:asciiTheme="minorHAnsi" w:eastAsia="Calibri" w:hAnsiTheme="minorHAnsi" w:cstheme="minorHAnsi"/>
        </w:rPr>
        <w:t>2</w:t>
      </w:r>
    </w:p>
    <w:p w14:paraId="13173160" w14:textId="77777777" w:rsidR="0047097E" w:rsidRPr="006D4ACA" w:rsidRDefault="0047097E" w:rsidP="0047097E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 xml:space="preserve">Ulega zmianie § 6 Zarządzenia Wewnętrznego nr 5/2025 z dnia 9 stycznia 2025 r. </w:t>
      </w:r>
      <w:r w:rsidRPr="006D4ACA">
        <w:rPr>
          <w:rFonts w:asciiTheme="minorHAnsi" w:eastAsia="Calibri" w:hAnsiTheme="minorHAnsi" w:cstheme="minorHAnsi"/>
          <w:i/>
        </w:rPr>
        <w:t>w sprawie zmian organizacyjnych dotyczących komórek organizacyjnych podległych Prorektorowi ds. Informatyzacji, Prorektorowi ds. Organizacji i Infrastruktury oraz Prorektorowi ds. Studenckich</w:t>
      </w:r>
      <w:r w:rsidRPr="006D4ACA">
        <w:rPr>
          <w:rFonts w:asciiTheme="minorHAnsi" w:eastAsia="Calibri" w:hAnsiTheme="minorHAnsi" w:cstheme="minorHAnsi"/>
        </w:rPr>
        <w:t>.</w:t>
      </w:r>
    </w:p>
    <w:p w14:paraId="7BCDF854" w14:textId="77777777" w:rsidR="0047097E" w:rsidRPr="006D4ACA" w:rsidRDefault="0047097E" w:rsidP="0047097E">
      <w:pPr>
        <w:spacing w:before="360" w:line="276" w:lineRule="auto"/>
        <w:jc w:val="center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§ 3</w:t>
      </w:r>
    </w:p>
    <w:p w14:paraId="27BCA128" w14:textId="77777777" w:rsidR="0047097E" w:rsidRPr="006D4ACA" w:rsidRDefault="0047097E" w:rsidP="0047097E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>Zarządzenie wchodzi w życie z dniem ogłoszenia.</w:t>
      </w:r>
    </w:p>
    <w:p w14:paraId="0A7F5214" w14:textId="77777777" w:rsidR="0047097E" w:rsidRPr="006D4ACA" w:rsidRDefault="0047097E" w:rsidP="0047097E">
      <w:pPr>
        <w:spacing w:before="1680" w:line="276" w:lineRule="auto"/>
        <w:ind w:left="4956" w:firstLine="709"/>
        <w:jc w:val="both"/>
        <w:rPr>
          <w:rFonts w:asciiTheme="minorHAnsi" w:eastAsia="Calibri" w:hAnsiTheme="minorHAnsi" w:cstheme="minorHAnsi"/>
        </w:rPr>
      </w:pPr>
      <w:r w:rsidRPr="006D4ACA">
        <w:rPr>
          <w:rFonts w:asciiTheme="minorHAnsi" w:eastAsia="Calibri" w:hAnsiTheme="minorHAnsi" w:cstheme="minorHAnsi"/>
        </w:rPr>
        <w:t xml:space="preserve">Prof. dr hab. inż. Arkadiusz </w:t>
      </w:r>
      <w:proofErr w:type="spellStart"/>
      <w:r w:rsidRPr="006D4ACA">
        <w:rPr>
          <w:rFonts w:asciiTheme="minorHAnsi" w:eastAsia="Calibri" w:hAnsiTheme="minorHAnsi" w:cstheme="minorHAnsi"/>
        </w:rPr>
        <w:t>Wójs</w:t>
      </w:r>
      <w:proofErr w:type="spellEnd"/>
    </w:p>
    <w:sectPr w:rsidR="0047097E" w:rsidRPr="006D4ACA" w:rsidSect="0063150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7DDA" w14:textId="77777777" w:rsidR="00B97496" w:rsidRDefault="00B97496">
      <w:r>
        <w:separator/>
      </w:r>
    </w:p>
  </w:endnote>
  <w:endnote w:type="continuationSeparator" w:id="0">
    <w:p w14:paraId="764D1A1A" w14:textId="77777777" w:rsidR="00B97496" w:rsidRDefault="00B9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Con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1512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AF1195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5598" w14:textId="77777777" w:rsidR="00251DB4" w:rsidRPr="00825C31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825C31">
      <w:rPr>
        <w:rFonts w:asciiTheme="minorHAnsi" w:hAnsiTheme="minorHAnsi" w:cstheme="minorHAnsi"/>
        <w:sz w:val="18"/>
      </w:rPr>
      <w:t xml:space="preserve">Strona </w:t>
    </w:r>
    <w:r w:rsidRPr="00825C31">
      <w:rPr>
        <w:rFonts w:asciiTheme="minorHAnsi" w:hAnsiTheme="minorHAnsi" w:cstheme="minorHAnsi"/>
        <w:sz w:val="18"/>
      </w:rPr>
      <w:fldChar w:fldCharType="begin"/>
    </w:r>
    <w:r w:rsidRPr="00825C31">
      <w:rPr>
        <w:rFonts w:asciiTheme="minorHAnsi" w:hAnsiTheme="minorHAnsi" w:cstheme="minorHAnsi"/>
        <w:sz w:val="18"/>
      </w:rPr>
      <w:instrText xml:space="preserve"> PAGE </w:instrText>
    </w:r>
    <w:r w:rsidRPr="00825C31">
      <w:rPr>
        <w:rFonts w:asciiTheme="minorHAnsi" w:hAnsiTheme="minorHAnsi" w:cstheme="minorHAnsi"/>
        <w:sz w:val="18"/>
      </w:rPr>
      <w:fldChar w:fldCharType="separate"/>
    </w:r>
    <w:r w:rsidR="000B2C10" w:rsidRPr="00825C31">
      <w:rPr>
        <w:rFonts w:asciiTheme="minorHAnsi" w:hAnsiTheme="minorHAnsi" w:cstheme="minorHAnsi"/>
        <w:noProof/>
        <w:sz w:val="18"/>
      </w:rPr>
      <w:t>2</w:t>
    </w:r>
    <w:r w:rsidRPr="00825C31">
      <w:rPr>
        <w:rFonts w:asciiTheme="minorHAnsi" w:hAnsiTheme="minorHAnsi" w:cstheme="minorHAnsi"/>
        <w:sz w:val="18"/>
      </w:rPr>
      <w:fldChar w:fldCharType="end"/>
    </w:r>
    <w:r w:rsidRPr="00825C31">
      <w:rPr>
        <w:rFonts w:asciiTheme="minorHAnsi" w:hAnsiTheme="minorHAnsi" w:cstheme="minorHAnsi"/>
        <w:sz w:val="18"/>
      </w:rPr>
      <w:t xml:space="preserve"> z </w:t>
    </w:r>
    <w:r w:rsidRPr="00825C31">
      <w:rPr>
        <w:rFonts w:asciiTheme="minorHAnsi" w:hAnsiTheme="minorHAnsi" w:cstheme="minorHAnsi"/>
        <w:sz w:val="18"/>
      </w:rPr>
      <w:fldChar w:fldCharType="begin"/>
    </w:r>
    <w:r w:rsidRPr="00825C31">
      <w:rPr>
        <w:rFonts w:asciiTheme="minorHAnsi" w:hAnsiTheme="minorHAnsi" w:cstheme="minorHAnsi"/>
        <w:sz w:val="18"/>
      </w:rPr>
      <w:instrText xml:space="preserve"> NUMPAGES </w:instrText>
    </w:r>
    <w:r w:rsidRPr="00825C31">
      <w:rPr>
        <w:rFonts w:asciiTheme="minorHAnsi" w:hAnsiTheme="minorHAnsi" w:cstheme="minorHAnsi"/>
        <w:sz w:val="18"/>
      </w:rPr>
      <w:fldChar w:fldCharType="separate"/>
    </w:r>
    <w:r w:rsidR="000B2C10" w:rsidRPr="00825C31">
      <w:rPr>
        <w:rFonts w:asciiTheme="minorHAnsi" w:hAnsiTheme="minorHAnsi" w:cstheme="minorHAnsi"/>
        <w:noProof/>
        <w:sz w:val="18"/>
      </w:rPr>
      <w:t>2</w:t>
    </w:r>
    <w:r w:rsidRPr="00825C31">
      <w:rPr>
        <w:rFonts w:asciiTheme="minorHAnsi" w:hAnsiTheme="minorHAnsi" w:cstheme="min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374E" w14:textId="3DEB4D31" w:rsidR="00251DB4" w:rsidRPr="00437B7F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37B7F">
      <w:rPr>
        <w:rFonts w:asciiTheme="minorHAnsi" w:hAnsiTheme="minorHAnsi" w:cstheme="minorHAnsi"/>
        <w:sz w:val="18"/>
      </w:rPr>
      <w:t xml:space="preserve">Strona </w:t>
    </w:r>
    <w:r w:rsidRPr="00437B7F">
      <w:rPr>
        <w:rFonts w:asciiTheme="minorHAnsi" w:hAnsiTheme="minorHAnsi" w:cstheme="minorHAnsi"/>
        <w:sz w:val="18"/>
      </w:rPr>
      <w:fldChar w:fldCharType="begin"/>
    </w:r>
    <w:r w:rsidRPr="00437B7F">
      <w:rPr>
        <w:rFonts w:asciiTheme="minorHAnsi" w:hAnsiTheme="minorHAnsi" w:cstheme="minorHAnsi"/>
        <w:sz w:val="18"/>
      </w:rPr>
      <w:instrText xml:space="preserve"> PAGE </w:instrText>
    </w:r>
    <w:r w:rsidRPr="00437B7F">
      <w:rPr>
        <w:rFonts w:asciiTheme="minorHAnsi" w:hAnsiTheme="minorHAnsi" w:cstheme="minorHAnsi"/>
        <w:sz w:val="18"/>
      </w:rPr>
      <w:fldChar w:fldCharType="separate"/>
    </w:r>
    <w:r w:rsidR="00A53C2F" w:rsidRPr="00437B7F">
      <w:rPr>
        <w:rFonts w:asciiTheme="minorHAnsi" w:hAnsiTheme="minorHAnsi" w:cstheme="minorHAnsi"/>
        <w:noProof/>
        <w:sz w:val="18"/>
      </w:rPr>
      <w:t>1</w:t>
    </w:r>
    <w:r w:rsidRPr="00437B7F">
      <w:rPr>
        <w:rFonts w:asciiTheme="minorHAnsi" w:hAnsiTheme="minorHAnsi" w:cstheme="minorHAnsi"/>
        <w:sz w:val="18"/>
      </w:rPr>
      <w:fldChar w:fldCharType="end"/>
    </w:r>
    <w:r w:rsidRPr="00437B7F">
      <w:rPr>
        <w:rFonts w:asciiTheme="minorHAnsi" w:hAnsiTheme="minorHAnsi" w:cstheme="minorHAnsi"/>
        <w:sz w:val="18"/>
      </w:rPr>
      <w:t xml:space="preserve"> z </w:t>
    </w:r>
    <w:r w:rsidRPr="00437B7F">
      <w:rPr>
        <w:rFonts w:asciiTheme="minorHAnsi" w:hAnsiTheme="minorHAnsi" w:cstheme="minorHAnsi"/>
        <w:sz w:val="18"/>
      </w:rPr>
      <w:fldChar w:fldCharType="begin"/>
    </w:r>
    <w:r w:rsidRPr="00437B7F">
      <w:rPr>
        <w:rFonts w:asciiTheme="minorHAnsi" w:hAnsiTheme="minorHAnsi" w:cstheme="minorHAnsi"/>
        <w:sz w:val="18"/>
      </w:rPr>
      <w:instrText xml:space="preserve"> NUMPAGES </w:instrText>
    </w:r>
    <w:r w:rsidRPr="00437B7F">
      <w:rPr>
        <w:rFonts w:asciiTheme="minorHAnsi" w:hAnsiTheme="minorHAnsi" w:cstheme="minorHAnsi"/>
        <w:sz w:val="18"/>
      </w:rPr>
      <w:fldChar w:fldCharType="separate"/>
    </w:r>
    <w:r w:rsidR="00A53C2F" w:rsidRPr="00437B7F">
      <w:rPr>
        <w:rFonts w:asciiTheme="minorHAnsi" w:hAnsiTheme="minorHAnsi" w:cstheme="minorHAnsi"/>
        <w:noProof/>
        <w:sz w:val="18"/>
      </w:rPr>
      <w:t>1</w:t>
    </w:r>
    <w:r w:rsidRPr="00437B7F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B4D0" w14:textId="77777777" w:rsidR="00B97496" w:rsidRDefault="00B97496">
      <w:r>
        <w:separator/>
      </w:r>
    </w:p>
  </w:footnote>
  <w:footnote w:type="continuationSeparator" w:id="0">
    <w:p w14:paraId="1786C69D" w14:textId="77777777" w:rsidR="00B97496" w:rsidRDefault="00B9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4412" w14:textId="77777777" w:rsidR="00251DB4" w:rsidRDefault="00E8710A" w:rsidP="000E572A">
    <w:pPr>
      <w:pStyle w:val="Nagwek"/>
      <w:jc w:val="center"/>
    </w:pPr>
    <w:r>
      <w:rPr>
        <w:noProof/>
      </w:rPr>
      <w:drawing>
        <wp:inline distT="0" distB="0" distL="0" distR="0" wp14:anchorId="24610392" wp14:editId="38D2BD80">
          <wp:extent cx="723265" cy="938530"/>
          <wp:effectExtent l="0" t="0" r="635" b="0"/>
          <wp:docPr id="2" name="Obraz 2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157"/>
    <w:multiLevelType w:val="hybridMultilevel"/>
    <w:tmpl w:val="966E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E2F"/>
    <w:multiLevelType w:val="hybridMultilevel"/>
    <w:tmpl w:val="9ED8334A"/>
    <w:lvl w:ilvl="0" w:tplc="3DCC329A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E9D"/>
    <w:multiLevelType w:val="hybridMultilevel"/>
    <w:tmpl w:val="27F8D7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53A74"/>
    <w:multiLevelType w:val="hybridMultilevel"/>
    <w:tmpl w:val="A29229B0"/>
    <w:lvl w:ilvl="0" w:tplc="B6C8CA12">
      <w:start w:val="1"/>
      <w:numFmt w:val="decimal"/>
      <w:pStyle w:val="paragraf"/>
      <w:lvlText w:val="§ %1"/>
      <w:lvlJc w:val="center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0D4B"/>
    <w:multiLevelType w:val="hybridMultilevel"/>
    <w:tmpl w:val="25CA3D24"/>
    <w:lvl w:ilvl="0" w:tplc="5ACEFA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609B"/>
    <w:multiLevelType w:val="hybridMultilevel"/>
    <w:tmpl w:val="CCAEC662"/>
    <w:lvl w:ilvl="0" w:tplc="3DCC32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1E9E"/>
    <w:rsid w:val="00004E1B"/>
    <w:rsid w:val="0000738F"/>
    <w:rsid w:val="00017188"/>
    <w:rsid w:val="00020AF4"/>
    <w:rsid w:val="00026303"/>
    <w:rsid w:val="00030493"/>
    <w:rsid w:val="00033907"/>
    <w:rsid w:val="00036084"/>
    <w:rsid w:val="000420A5"/>
    <w:rsid w:val="00042C37"/>
    <w:rsid w:val="0004504C"/>
    <w:rsid w:val="00046DF5"/>
    <w:rsid w:val="000522C8"/>
    <w:rsid w:val="00057989"/>
    <w:rsid w:val="0007512A"/>
    <w:rsid w:val="00082365"/>
    <w:rsid w:val="00087B18"/>
    <w:rsid w:val="000913B5"/>
    <w:rsid w:val="00095098"/>
    <w:rsid w:val="00096AFE"/>
    <w:rsid w:val="00097A68"/>
    <w:rsid w:val="000A1C52"/>
    <w:rsid w:val="000B2C10"/>
    <w:rsid w:val="000C0ABF"/>
    <w:rsid w:val="000C15D0"/>
    <w:rsid w:val="000C3DAC"/>
    <w:rsid w:val="000D5221"/>
    <w:rsid w:val="000D6C10"/>
    <w:rsid w:val="000E077A"/>
    <w:rsid w:val="000E3D17"/>
    <w:rsid w:val="000E572A"/>
    <w:rsid w:val="000F4417"/>
    <w:rsid w:val="000F6B65"/>
    <w:rsid w:val="001055BC"/>
    <w:rsid w:val="001102BD"/>
    <w:rsid w:val="001133A7"/>
    <w:rsid w:val="001141B6"/>
    <w:rsid w:val="00120524"/>
    <w:rsid w:val="00122175"/>
    <w:rsid w:val="0012446D"/>
    <w:rsid w:val="00125F5B"/>
    <w:rsid w:val="001327A3"/>
    <w:rsid w:val="0013585F"/>
    <w:rsid w:val="0014565B"/>
    <w:rsid w:val="00145B30"/>
    <w:rsid w:val="00150FD9"/>
    <w:rsid w:val="00155177"/>
    <w:rsid w:val="00155D7A"/>
    <w:rsid w:val="00164CA3"/>
    <w:rsid w:val="00167543"/>
    <w:rsid w:val="001728E8"/>
    <w:rsid w:val="00172AA6"/>
    <w:rsid w:val="00175B5F"/>
    <w:rsid w:val="00185135"/>
    <w:rsid w:val="00185BC5"/>
    <w:rsid w:val="00186DE8"/>
    <w:rsid w:val="0019053E"/>
    <w:rsid w:val="001929EB"/>
    <w:rsid w:val="0019380B"/>
    <w:rsid w:val="001969D0"/>
    <w:rsid w:val="001A1E84"/>
    <w:rsid w:val="001B146B"/>
    <w:rsid w:val="001B5F13"/>
    <w:rsid w:val="001C3DC2"/>
    <w:rsid w:val="001C4A6D"/>
    <w:rsid w:val="001C67A6"/>
    <w:rsid w:val="001D2410"/>
    <w:rsid w:val="001D2524"/>
    <w:rsid w:val="001D3C4B"/>
    <w:rsid w:val="001E4A75"/>
    <w:rsid w:val="001F3947"/>
    <w:rsid w:val="001F7FEE"/>
    <w:rsid w:val="00203802"/>
    <w:rsid w:val="00204CC7"/>
    <w:rsid w:val="00205C47"/>
    <w:rsid w:val="0022402C"/>
    <w:rsid w:val="00232A83"/>
    <w:rsid w:val="0024584C"/>
    <w:rsid w:val="00250352"/>
    <w:rsid w:val="00251DB4"/>
    <w:rsid w:val="00267702"/>
    <w:rsid w:val="00270A74"/>
    <w:rsid w:val="002842F4"/>
    <w:rsid w:val="00284E9F"/>
    <w:rsid w:val="002851D0"/>
    <w:rsid w:val="00286E55"/>
    <w:rsid w:val="00291491"/>
    <w:rsid w:val="002A0977"/>
    <w:rsid w:val="002A7BBC"/>
    <w:rsid w:val="002B2D30"/>
    <w:rsid w:val="002C409D"/>
    <w:rsid w:val="002C4FC6"/>
    <w:rsid w:val="002C6ED9"/>
    <w:rsid w:val="002C7E50"/>
    <w:rsid w:val="002D5B43"/>
    <w:rsid w:val="002E1FCB"/>
    <w:rsid w:val="002E593D"/>
    <w:rsid w:val="002F0928"/>
    <w:rsid w:val="002F3D44"/>
    <w:rsid w:val="00311FEE"/>
    <w:rsid w:val="003123F2"/>
    <w:rsid w:val="003134BA"/>
    <w:rsid w:val="00327180"/>
    <w:rsid w:val="00331025"/>
    <w:rsid w:val="003325D4"/>
    <w:rsid w:val="00332F55"/>
    <w:rsid w:val="003345AA"/>
    <w:rsid w:val="003363C1"/>
    <w:rsid w:val="00342D01"/>
    <w:rsid w:val="00354019"/>
    <w:rsid w:val="00355E99"/>
    <w:rsid w:val="003743C0"/>
    <w:rsid w:val="00374EB6"/>
    <w:rsid w:val="00376AAA"/>
    <w:rsid w:val="0038298F"/>
    <w:rsid w:val="003856B1"/>
    <w:rsid w:val="00386630"/>
    <w:rsid w:val="003935B3"/>
    <w:rsid w:val="00396CD2"/>
    <w:rsid w:val="003A006A"/>
    <w:rsid w:val="003A48AE"/>
    <w:rsid w:val="003A79DD"/>
    <w:rsid w:val="003B6B8C"/>
    <w:rsid w:val="003C27E6"/>
    <w:rsid w:val="003C50C3"/>
    <w:rsid w:val="003D541D"/>
    <w:rsid w:val="003D6098"/>
    <w:rsid w:val="003D6114"/>
    <w:rsid w:val="003E184A"/>
    <w:rsid w:val="003E6E0D"/>
    <w:rsid w:val="003F60A4"/>
    <w:rsid w:val="003F60B1"/>
    <w:rsid w:val="004006CD"/>
    <w:rsid w:val="0040317D"/>
    <w:rsid w:val="0041061E"/>
    <w:rsid w:val="00413777"/>
    <w:rsid w:val="00424B1D"/>
    <w:rsid w:val="0042556B"/>
    <w:rsid w:val="00430966"/>
    <w:rsid w:val="00432334"/>
    <w:rsid w:val="00434985"/>
    <w:rsid w:val="004374C0"/>
    <w:rsid w:val="00437B7F"/>
    <w:rsid w:val="004434CB"/>
    <w:rsid w:val="00446E12"/>
    <w:rsid w:val="004541C6"/>
    <w:rsid w:val="0047097E"/>
    <w:rsid w:val="00473CF5"/>
    <w:rsid w:val="00480373"/>
    <w:rsid w:val="00492D1D"/>
    <w:rsid w:val="00493358"/>
    <w:rsid w:val="00493A22"/>
    <w:rsid w:val="00497B65"/>
    <w:rsid w:val="004A1838"/>
    <w:rsid w:val="004A4C48"/>
    <w:rsid w:val="004B0369"/>
    <w:rsid w:val="004B05E9"/>
    <w:rsid w:val="004C2744"/>
    <w:rsid w:val="004C4CB6"/>
    <w:rsid w:val="004D00A6"/>
    <w:rsid w:val="004D6700"/>
    <w:rsid w:val="004F2B41"/>
    <w:rsid w:val="004F3135"/>
    <w:rsid w:val="004F4F40"/>
    <w:rsid w:val="005016E4"/>
    <w:rsid w:val="00504799"/>
    <w:rsid w:val="00506078"/>
    <w:rsid w:val="00506C67"/>
    <w:rsid w:val="00516728"/>
    <w:rsid w:val="0052390B"/>
    <w:rsid w:val="00525857"/>
    <w:rsid w:val="0052636F"/>
    <w:rsid w:val="0053115B"/>
    <w:rsid w:val="00532E64"/>
    <w:rsid w:val="005427B1"/>
    <w:rsid w:val="00544BCD"/>
    <w:rsid w:val="00547FA0"/>
    <w:rsid w:val="00547FBE"/>
    <w:rsid w:val="005540C7"/>
    <w:rsid w:val="00557554"/>
    <w:rsid w:val="005608DA"/>
    <w:rsid w:val="00562212"/>
    <w:rsid w:val="00562548"/>
    <w:rsid w:val="005639F1"/>
    <w:rsid w:val="00563E12"/>
    <w:rsid w:val="00563E9A"/>
    <w:rsid w:val="005653DE"/>
    <w:rsid w:val="00565A59"/>
    <w:rsid w:val="00567F56"/>
    <w:rsid w:val="00580C19"/>
    <w:rsid w:val="00581D96"/>
    <w:rsid w:val="005820FE"/>
    <w:rsid w:val="00583D43"/>
    <w:rsid w:val="00592159"/>
    <w:rsid w:val="00597587"/>
    <w:rsid w:val="005A0AA2"/>
    <w:rsid w:val="005A0B5D"/>
    <w:rsid w:val="005A622D"/>
    <w:rsid w:val="005B002C"/>
    <w:rsid w:val="005B2F01"/>
    <w:rsid w:val="005C0BBF"/>
    <w:rsid w:val="005C102E"/>
    <w:rsid w:val="005C403F"/>
    <w:rsid w:val="005C46A0"/>
    <w:rsid w:val="005E0B44"/>
    <w:rsid w:val="005E79F9"/>
    <w:rsid w:val="005E7CCB"/>
    <w:rsid w:val="005F23A1"/>
    <w:rsid w:val="005F5241"/>
    <w:rsid w:val="005F6830"/>
    <w:rsid w:val="006038A2"/>
    <w:rsid w:val="00610750"/>
    <w:rsid w:val="00613B31"/>
    <w:rsid w:val="00625D5D"/>
    <w:rsid w:val="00626231"/>
    <w:rsid w:val="006263F0"/>
    <w:rsid w:val="00631504"/>
    <w:rsid w:val="0064148D"/>
    <w:rsid w:val="00642CD8"/>
    <w:rsid w:val="006503AF"/>
    <w:rsid w:val="00652232"/>
    <w:rsid w:val="00666E52"/>
    <w:rsid w:val="00693A64"/>
    <w:rsid w:val="00694005"/>
    <w:rsid w:val="006A0151"/>
    <w:rsid w:val="006A62A2"/>
    <w:rsid w:val="006B0954"/>
    <w:rsid w:val="006B319A"/>
    <w:rsid w:val="006C0645"/>
    <w:rsid w:val="006D4ACA"/>
    <w:rsid w:val="006D6E08"/>
    <w:rsid w:val="006E7CEF"/>
    <w:rsid w:val="006F1F90"/>
    <w:rsid w:val="006F6558"/>
    <w:rsid w:val="006F6D11"/>
    <w:rsid w:val="007143E5"/>
    <w:rsid w:val="00722F60"/>
    <w:rsid w:val="00723993"/>
    <w:rsid w:val="00723C3C"/>
    <w:rsid w:val="00724944"/>
    <w:rsid w:val="00735B8C"/>
    <w:rsid w:val="00751442"/>
    <w:rsid w:val="007562DC"/>
    <w:rsid w:val="00760FF3"/>
    <w:rsid w:val="007641D8"/>
    <w:rsid w:val="00765C1D"/>
    <w:rsid w:val="00766916"/>
    <w:rsid w:val="00767B60"/>
    <w:rsid w:val="007708D3"/>
    <w:rsid w:val="00776FD1"/>
    <w:rsid w:val="00777FDF"/>
    <w:rsid w:val="00793D01"/>
    <w:rsid w:val="007A1548"/>
    <w:rsid w:val="007A28C8"/>
    <w:rsid w:val="007A60B0"/>
    <w:rsid w:val="007A631B"/>
    <w:rsid w:val="007A727E"/>
    <w:rsid w:val="007B45D4"/>
    <w:rsid w:val="007B64A7"/>
    <w:rsid w:val="007C23FD"/>
    <w:rsid w:val="007C45DE"/>
    <w:rsid w:val="007D1853"/>
    <w:rsid w:val="007D30DB"/>
    <w:rsid w:val="007D6130"/>
    <w:rsid w:val="007D751A"/>
    <w:rsid w:val="007E0740"/>
    <w:rsid w:val="007E3F06"/>
    <w:rsid w:val="007E43E5"/>
    <w:rsid w:val="007E5A93"/>
    <w:rsid w:val="007F764A"/>
    <w:rsid w:val="007F772F"/>
    <w:rsid w:val="00800DB6"/>
    <w:rsid w:val="00803FD7"/>
    <w:rsid w:val="00807246"/>
    <w:rsid w:val="008079A0"/>
    <w:rsid w:val="00812576"/>
    <w:rsid w:val="008145E7"/>
    <w:rsid w:val="00816A2E"/>
    <w:rsid w:val="008204F4"/>
    <w:rsid w:val="008233C8"/>
    <w:rsid w:val="00825C31"/>
    <w:rsid w:val="00826268"/>
    <w:rsid w:val="008340F8"/>
    <w:rsid w:val="00835227"/>
    <w:rsid w:val="0083637C"/>
    <w:rsid w:val="00843324"/>
    <w:rsid w:val="00853C9E"/>
    <w:rsid w:val="00854291"/>
    <w:rsid w:val="00862FE8"/>
    <w:rsid w:val="00864C3F"/>
    <w:rsid w:val="00865B02"/>
    <w:rsid w:val="0086655C"/>
    <w:rsid w:val="00880F7E"/>
    <w:rsid w:val="008866C4"/>
    <w:rsid w:val="00893852"/>
    <w:rsid w:val="008948B5"/>
    <w:rsid w:val="008A0AA8"/>
    <w:rsid w:val="008A19B2"/>
    <w:rsid w:val="008A2D04"/>
    <w:rsid w:val="008A3A87"/>
    <w:rsid w:val="008A6FE9"/>
    <w:rsid w:val="008A7B6F"/>
    <w:rsid w:val="008B3971"/>
    <w:rsid w:val="008B6ED0"/>
    <w:rsid w:val="008B772D"/>
    <w:rsid w:val="008B7A2C"/>
    <w:rsid w:val="008C262B"/>
    <w:rsid w:val="008D4C93"/>
    <w:rsid w:val="008E68D6"/>
    <w:rsid w:val="008F32D8"/>
    <w:rsid w:val="008F399C"/>
    <w:rsid w:val="008F57C8"/>
    <w:rsid w:val="00905462"/>
    <w:rsid w:val="00911B62"/>
    <w:rsid w:val="009127D6"/>
    <w:rsid w:val="00913238"/>
    <w:rsid w:val="0092013A"/>
    <w:rsid w:val="00924DE6"/>
    <w:rsid w:val="00926204"/>
    <w:rsid w:val="0093596C"/>
    <w:rsid w:val="00937C91"/>
    <w:rsid w:val="00946376"/>
    <w:rsid w:val="00951FCE"/>
    <w:rsid w:val="009625AA"/>
    <w:rsid w:val="00963FFF"/>
    <w:rsid w:val="00966373"/>
    <w:rsid w:val="00967225"/>
    <w:rsid w:val="00975356"/>
    <w:rsid w:val="009759B0"/>
    <w:rsid w:val="009766C3"/>
    <w:rsid w:val="00981D54"/>
    <w:rsid w:val="00982B42"/>
    <w:rsid w:val="009959C4"/>
    <w:rsid w:val="009A08DA"/>
    <w:rsid w:val="009A21F4"/>
    <w:rsid w:val="009A5E60"/>
    <w:rsid w:val="009B1A5F"/>
    <w:rsid w:val="009B51CE"/>
    <w:rsid w:val="009B6567"/>
    <w:rsid w:val="009B68B3"/>
    <w:rsid w:val="009B72D6"/>
    <w:rsid w:val="009C216F"/>
    <w:rsid w:val="009C2B3F"/>
    <w:rsid w:val="009C2FF9"/>
    <w:rsid w:val="009C5AD2"/>
    <w:rsid w:val="009D39E9"/>
    <w:rsid w:val="009D42DB"/>
    <w:rsid w:val="00A0210F"/>
    <w:rsid w:val="00A03DD1"/>
    <w:rsid w:val="00A07D45"/>
    <w:rsid w:val="00A145EB"/>
    <w:rsid w:val="00A20695"/>
    <w:rsid w:val="00A21895"/>
    <w:rsid w:val="00A21ED5"/>
    <w:rsid w:val="00A3044F"/>
    <w:rsid w:val="00A32311"/>
    <w:rsid w:val="00A32C7A"/>
    <w:rsid w:val="00A3395D"/>
    <w:rsid w:val="00A3706C"/>
    <w:rsid w:val="00A37D9E"/>
    <w:rsid w:val="00A447AA"/>
    <w:rsid w:val="00A45824"/>
    <w:rsid w:val="00A4760D"/>
    <w:rsid w:val="00A5138D"/>
    <w:rsid w:val="00A53C2F"/>
    <w:rsid w:val="00A6078E"/>
    <w:rsid w:val="00A62360"/>
    <w:rsid w:val="00A642E8"/>
    <w:rsid w:val="00A65174"/>
    <w:rsid w:val="00A65EA0"/>
    <w:rsid w:val="00A7023E"/>
    <w:rsid w:val="00A70265"/>
    <w:rsid w:val="00A76B89"/>
    <w:rsid w:val="00A9066E"/>
    <w:rsid w:val="00A945D0"/>
    <w:rsid w:val="00A96E18"/>
    <w:rsid w:val="00A97B89"/>
    <w:rsid w:val="00AA140C"/>
    <w:rsid w:val="00AA1C0D"/>
    <w:rsid w:val="00AA539E"/>
    <w:rsid w:val="00AB75F3"/>
    <w:rsid w:val="00AB7AAF"/>
    <w:rsid w:val="00AB7DE0"/>
    <w:rsid w:val="00AC2A7C"/>
    <w:rsid w:val="00AC2D05"/>
    <w:rsid w:val="00AC3E86"/>
    <w:rsid w:val="00AC4B81"/>
    <w:rsid w:val="00AD6A4E"/>
    <w:rsid w:val="00AE3144"/>
    <w:rsid w:val="00AE77AA"/>
    <w:rsid w:val="00AF04ED"/>
    <w:rsid w:val="00AF2DE5"/>
    <w:rsid w:val="00AF784F"/>
    <w:rsid w:val="00B010B5"/>
    <w:rsid w:val="00B01CA6"/>
    <w:rsid w:val="00B0379A"/>
    <w:rsid w:val="00B06423"/>
    <w:rsid w:val="00B263AB"/>
    <w:rsid w:val="00B26A51"/>
    <w:rsid w:val="00B323EE"/>
    <w:rsid w:val="00B43E1A"/>
    <w:rsid w:val="00B45583"/>
    <w:rsid w:val="00B4560F"/>
    <w:rsid w:val="00B51367"/>
    <w:rsid w:val="00B60A8D"/>
    <w:rsid w:val="00B71B5E"/>
    <w:rsid w:val="00B75B83"/>
    <w:rsid w:val="00B774DB"/>
    <w:rsid w:val="00B77506"/>
    <w:rsid w:val="00B81232"/>
    <w:rsid w:val="00B97496"/>
    <w:rsid w:val="00BA1586"/>
    <w:rsid w:val="00BA3540"/>
    <w:rsid w:val="00BD324C"/>
    <w:rsid w:val="00BD39F5"/>
    <w:rsid w:val="00BD5A5F"/>
    <w:rsid w:val="00BD7A1D"/>
    <w:rsid w:val="00BE31C3"/>
    <w:rsid w:val="00BE4F92"/>
    <w:rsid w:val="00BE53C5"/>
    <w:rsid w:val="00BF0366"/>
    <w:rsid w:val="00BF1986"/>
    <w:rsid w:val="00BF28CC"/>
    <w:rsid w:val="00BF448F"/>
    <w:rsid w:val="00BF66C8"/>
    <w:rsid w:val="00BF752E"/>
    <w:rsid w:val="00C03A3F"/>
    <w:rsid w:val="00C04A40"/>
    <w:rsid w:val="00C1344B"/>
    <w:rsid w:val="00C14E71"/>
    <w:rsid w:val="00C16BA6"/>
    <w:rsid w:val="00C23739"/>
    <w:rsid w:val="00C279EA"/>
    <w:rsid w:val="00C30650"/>
    <w:rsid w:val="00C426C0"/>
    <w:rsid w:val="00C43F3A"/>
    <w:rsid w:val="00C45D8F"/>
    <w:rsid w:val="00C45F34"/>
    <w:rsid w:val="00C50A0A"/>
    <w:rsid w:val="00C52B3C"/>
    <w:rsid w:val="00C5371A"/>
    <w:rsid w:val="00C5794E"/>
    <w:rsid w:val="00C65148"/>
    <w:rsid w:val="00C65C44"/>
    <w:rsid w:val="00C70CB1"/>
    <w:rsid w:val="00C73E9F"/>
    <w:rsid w:val="00C77FA6"/>
    <w:rsid w:val="00C8434E"/>
    <w:rsid w:val="00C84670"/>
    <w:rsid w:val="00C846F8"/>
    <w:rsid w:val="00C84B4E"/>
    <w:rsid w:val="00C904EB"/>
    <w:rsid w:val="00C92EC3"/>
    <w:rsid w:val="00CA0A79"/>
    <w:rsid w:val="00CA3AE8"/>
    <w:rsid w:val="00CB1117"/>
    <w:rsid w:val="00CB2443"/>
    <w:rsid w:val="00CB79FB"/>
    <w:rsid w:val="00CC07A4"/>
    <w:rsid w:val="00CC2FD2"/>
    <w:rsid w:val="00CC6305"/>
    <w:rsid w:val="00CD76EC"/>
    <w:rsid w:val="00CD7800"/>
    <w:rsid w:val="00CE3A9E"/>
    <w:rsid w:val="00CF4543"/>
    <w:rsid w:val="00CF518A"/>
    <w:rsid w:val="00D04245"/>
    <w:rsid w:val="00D1169B"/>
    <w:rsid w:val="00D12FEF"/>
    <w:rsid w:val="00D14719"/>
    <w:rsid w:val="00D27A68"/>
    <w:rsid w:val="00D31972"/>
    <w:rsid w:val="00D34B25"/>
    <w:rsid w:val="00D405B6"/>
    <w:rsid w:val="00D41B3C"/>
    <w:rsid w:val="00D4271D"/>
    <w:rsid w:val="00D43B0E"/>
    <w:rsid w:val="00D47031"/>
    <w:rsid w:val="00D567F2"/>
    <w:rsid w:val="00D6333D"/>
    <w:rsid w:val="00D65051"/>
    <w:rsid w:val="00D6756A"/>
    <w:rsid w:val="00D6789C"/>
    <w:rsid w:val="00D77385"/>
    <w:rsid w:val="00D77C08"/>
    <w:rsid w:val="00D77CE1"/>
    <w:rsid w:val="00D853B0"/>
    <w:rsid w:val="00D869CE"/>
    <w:rsid w:val="00D92FDE"/>
    <w:rsid w:val="00DA0C57"/>
    <w:rsid w:val="00DA2B79"/>
    <w:rsid w:val="00DA58E9"/>
    <w:rsid w:val="00DA5A91"/>
    <w:rsid w:val="00DA6C7D"/>
    <w:rsid w:val="00DB0764"/>
    <w:rsid w:val="00DB2365"/>
    <w:rsid w:val="00DB4B06"/>
    <w:rsid w:val="00DC05E0"/>
    <w:rsid w:val="00DC6A04"/>
    <w:rsid w:val="00DD2572"/>
    <w:rsid w:val="00DD2785"/>
    <w:rsid w:val="00DD3FA5"/>
    <w:rsid w:val="00DD4491"/>
    <w:rsid w:val="00DE52DA"/>
    <w:rsid w:val="00DE6D33"/>
    <w:rsid w:val="00DF02F9"/>
    <w:rsid w:val="00DF0D57"/>
    <w:rsid w:val="00DF5D75"/>
    <w:rsid w:val="00E012BB"/>
    <w:rsid w:val="00E02893"/>
    <w:rsid w:val="00E06BFD"/>
    <w:rsid w:val="00E20052"/>
    <w:rsid w:val="00E2085D"/>
    <w:rsid w:val="00E34B72"/>
    <w:rsid w:val="00E35FA4"/>
    <w:rsid w:val="00E37784"/>
    <w:rsid w:val="00E40531"/>
    <w:rsid w:val="00E43E42"/>
    <w:rsid w:val="00E46E65"/>
    <w:rsid w:val="00E52A90"/>
    <w:rsid w:val="00E63532"/>
    <w:rsid w:val="00E67F58"/>
    <w:rsid w:val="00E835B3"/>
    <w:rsid w:val="00E84DF5"/>
    <w:rsid w:val="00E86371"/>
    <w:rsid w:val="00E8710A"/>
    <w:rsid w:val="00E902DF"/>
    <w:rsid w:val="00E96AFB"/>
    <w:rsid w:val="00EA2930"/>
    <w:rsid w:val="00EA41C1"/>
    <w:rsid w:val="00EB36B6"/>
    <w:rsid w:val="00EB4297"/>
    <w:rsid w:val="00EB5EA2"/>
    <w:rsid w:val="00EC1258"/>
    <w:rsid w:val="00EC223C"/>
    <w:rsid w:val="00EC44D6"/>
    <w:rsid w:val="00EC58DA"/>
    <w:rsid w:val="00ED0080"/>
    <w:rsid w:val="00ED028E"/>
    <w:rsid w:val="00ED2327"/>
    <w:rsid w:val="00ED3739"/>
    <w:rsid w:val="00ED4561"/>
    <w:rsid w:val="00EE0646"/>
    <w:rsid w:val="00EE25AD"/>
    <w:rsid w:val="00EE2AAD"/>
    <w:rsid w:val="00EF0DD1"/>
    <w:rsid w:val="00EF1EC3"/>
    <w:rsid w:val="00EF5C48"/>
    <w:rsid w:val="00F026B9"/>
    <w:rsid w:val="00F02FD0"/>
    <w:rsid w:val="00F03340"/>
    <w:rsid w:val="00F27421"/>
    <w:rsid w:val="00F32E55"/>
    <w:rsid w:val="00F333F1"/>
    <w:rsid w:val="00F354E7"/>
    <w:rsid w:val="00F37254"/>
    <w:rsid w:val="00F43BAD"/>
    <w:rsid w:val="00F456C9"/>
    <w:rsid w:val="00F54193"/>
    <w:rsid w:val="00F60D6A"/>
    <w:rsid w:val="00F62F92"/>
    <w:rsid w:val="00F665FF"/>
    <w:rsid w:val="00F669D5"/>
    <w:rsid w:val="00F70236"/>
    <w:rsid w:val="00F71A00"/>
    <w:rsid w:val="00F81B95"/>
    <w:rsid w:val="00F8601F"/>
    <w:rsid w:val="00F8753A"/>
    <w:rsid w:val="00F91FAA"/>
    <w:rsid w:val="00FA320A"/>
    <w:rsid w:val="00FA61EC"/>
    <w:rsid w:val="00FA6B31"/>
    <w:rsid w:val="00FB140C"/>
    <w:rsid w:val="00FB7451"/>
    <w:rsid w:val="00FC1BCB"/>
    <w:rsid w:val="00FC382A"/>
    <w:rsid w:val="00FE0FAF"/>
    <w:rsid w:val="00FE6227"/>
    <w:rsid w:val="00FE7CB3"/>
    <w:rsid w:val="00FF0BC2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1EE9A"/>
  <w15:docId w15:val="{824EADDD-9610-49E0-9F02-9231747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DB0764"/>
    <w:pPr>
      <w:keepNext/>
      <w:pBdr>
        <w:top w:val="single" w:sz="4" w:space="3" w:color="auto"/>
        <w:bottom w:val="single" w:sz="4" w:space="3" w:color="auto"/>
      </w:pBdr>
      <w:tabs>
        <w:tab w:val="left" w:pos="6237"/>
      </w:tabs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customStyle="1" w:styleId="MojTekstBW">
    <w:name w:val="MojTekstBW"/>
    <w:basedOn w:val="Normalny"/>
    <w:rsid w:val="00267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autoSpaceDE w:val="0"/>
      <w:autoSpaceDN w:val="0"/>
      <w:adjustRightInd w:val="0"/>
      <w:spacing w:line="280" w:lineRule="atLeast"/>
      <w:jc w:val="both"/>
    </w:pPr>
    <w:rPr>
      <w:rFonts w:ascii="GaramondItcTEELigCon" w:hAnsi="GaramondItcTEELigCo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7702"/>
    <w:pPr>
      <w:ind w:left="708"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C0645"/>
    <w:pPr>
      <w:spacing w:line="360" w:lineRule="auto"/>
      <w:ind w:left="360" w:firstLine="708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link w:val="Tekstpodstawowywcity2"/>
    <w:rsid w:val="006C0645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rsid w:val="00B01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1CA6"/>
    <w:rPr>
      <w:rFonts w:ascii="Tahoma" w:hAnsi="Tahoma" w:cs="Tahoma"/>
      <w:sz w:val="16"/>
      <w:szCs w:val="16"/>
    </w:rPr>
  </w:style>
  <w:style w:type="character" w:styleId="Hipercze">
    <w:name w:val="Hyperlink"/>
    <w:rsid w:val="00E902D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902DF"/>
    <w:rPr>
      <w:color w:val="605E5C"/>
      <w:shd w:val="clear" w:color="auto" w:fill="E1DFDD"/>
    </w:rPr>
  </w:style>
  <w:style w:type="character" w:styleId="UyteHipercze">
    <w:name w:val="FollowedHyperlink"/>
    <w:rsid w:val="00E902DF"/>
    <w:rPr>
      <w:color w:val="954F72"/>
      <w:u w:val="single"/>
    </w:rPr>
  </w:style>
  <w:style w:type="character" w:styleId="Odwoaniedokomentarza">
    <w:name w:val="annotation reference"/>
    <w:rsid w:val="00AC2D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2D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D05"/>
  </w:style>
  <w:style w:type="paragraph" w:styleId="Tematkomentarza">
    <w:name w:val="annotation subject"/>
    <w:basedOn w:val="Tekstkomentarza"/>
    <w:next w:val="Tekstkomentarza"/>
    <w:link w:val="TematkomentarzaZnak"/>
    <w:rsid w:val="00AC2D05"/>
    <w:rPr>
      <w:b/>
      <w:bCs/>
    </w:rPr>
  </w:style>
  <w:style w:type="character" w:customStyle="1" w:styleId="TematkomentarzaZnak">
    <w:name w:val="Temat komentarza Znak"/>
    <w:link w:val="Tematkomentarza"/>
    <w:rsid w:val="00AC2D0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47097E"/>
    <w:rPr>
      <w:sz w:val="24"/>
      <w:szCs w:val="24"/>
    </w:rPr>
  </w:style>
  <w:style w:type="paragraph" w:customStyle="1" w:styleId="paragraf">
    <w:name w:val="paragraf"/>
    <w:basedOn w:val="Akapitzlist"/>
    <w:link w:val="paragrafZnak"/>
    <w:qFormat/>
    <w:rsid w:val="00631504"/>
    <w:pPr>
      <w:numPr>
        <w:numId w:val="4"/>
      </w:numPr>
      <w:spacing w:before="240"/>
      <w:jc w:val="center"/>
    </w:pPr>
    <w:rPr>
      <w:rFonts w:asciiTheme="minorHAnsi" w:hAnsiTheme="minorHAnsi" w:cstheme="minorHAnsi"/>
    </w:rPr>
  </w:style>
  <w:style w:type="character" w:customStyle="1" w:styleId="paragrafZnak">
    <w:name w:val="paragraf Znak"/>
    <w:basedOn w:val="AkapitzlistZnak"/>
    <w:link w:val="paragraf"/>
    <w:rsid w:val="00631504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6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EEDF-4BDA-4D26-9F20-6CF405DB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>Politechnika Wroclawska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.../2025</dc:title>
  <dc:creator>Tamara</dc:creator>
  <cp:keywords>zmiany organizacyjne</cp:keywords>
  <cp:lastModifiedBy>Iwona Fengler</cp:lastModifiedBy>
  <cp:revision>2</cp:revision>
  <cp:lastPrinted>2025-02-24T07:38:00Z</cp:lastPrinted>
  <dcterms:created xsi:type="dcterms:W3CDTF">2025-03-27T11:58:00Z</dcterms:created>
  <dcterms:modified xsi:type="dcterms:W3CDTF">2025-03-27T11:58:00Z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